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CF799B" w14:textId="5359167D" w:rsidR="005651E0" w:rsidRDefault="00372CD8" w:rsidP="005651E0">
      <w:pPr>
        <w:spacing w:after="0" w:line="20" w:lineRule="atLeast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3130991" wp14:editId="2F3EB669">
            <wp:simplePos x="0" y="0"/>
            <wp:positionH relativeFrom="column">
              <wp:posOffset>6019165</wp:posOffset>
            </wp:positionH>
            <wp:positionV relativeFrom="paragraph">
              <wp:posOffset>0</wp:posOffset>
            </wp:positionV>
            <wp:extent cx="552450" cy="875665"/>
            <wp:effectExtent l="0" t="0" r="0" b="0"/>
            <wp:wrapThrough wrapText="bothSides">
              <wp:wrapPolygon edited="0">
                <wp:start x="8938" y="0"/>
                <wp:lineTo x="8938" y="7518"/>
                <wp:lineTo x="0" y="9398"/>
                <wp:lineTo x="0" y="13157"/>
                <wp:lineTo x="3724" y="15037"/>
                <wp:lineTo x="3724" y="21146"/>
                <wp:lineTo x="4469" y="21146"/>
                <wp:lineTo x="11172" y="21146"/>
                <wp:lineTo x="20855" y="16447"/>
                <wp:lineTo x="20855" y="7988"/>
                <wp:lineTo x="13407" y="0"/>
                <wp:lineTo x="8938" y="0"/>
              </wp:wrapPolygon>
            </wp:wrapThrough>
            <wp:docPr id="4" name="Elemento gra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mento grafico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2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ED78E5D" wp14:editId="262CCAFD">
            <wp:simplePos x="0" y="0"/>
            <wp:positionH relativeFrom="column">
              <wp:align>left</wp:align>
            </wp:positionH>
            <wp:positionV relativeFrom="paragraph">
              <wp:posOffset>1270</wp:posOffset>
            </wp:positionV>
            <wp:extent cx="2486025" cy="561975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3" t="6087" r="1144" b="95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A79">
        <w:rPr>
          <w:sz w:val="18"/>
          <w:szCs w:val="18"/>
        </w:rPr>
        <w:t xml:space="preserve">                         </w:t>
      </w:r>
      <w:r>
        <w:rPr>
          <w:sz w:val="18"/>
          <w:szCs w:val="18"/>
        </w:rPr>
        <w:t xml:space="preserve">   </w:t>
      </w:r>
      <w:r w:rsidR="00102A79">
        <w:rPr>
          <w:sz w:val="18"/>
          <w:szCs w:val="18"/>
        </w:rPr>
        <w:t xml:space="preserve">                                                   </w:t>
      </w:r>
    </w:p>
    <w:p w14:paraId="48C1D61D" w14:textId="3C7E69E9" w:rsidR="005651E0" w:rsidRPr="00372CD8" w:rsidRDefault="00372CD8" w:rsidP="00372CD8">
      <w:pPr>
        <w:spacing w:after="0" w:line="20" w:lineRule="atLeast"/>
        <w:jc w:val="center"/>
        <w:rPr>
          <w:rFonts w:ascii="Helvetica Light" w:hAnsi="Helvetica Light"/>
          <w:sz w:val="28"/>
          <w:szCs w:val="28"/>
        </w:rPr>
      </w:pPr>
      <w:r>
        <w:rPr>
          <w:rFonts w:ascii="Helvetica Light" w:hAnsi="Helvetica Light"/>
          <w:sz w:val="28"/>
          <w:szCs w:val="28"/>
        </w:rPr>
        <w:t xml:space="preserve">              </w:t>
      </w:r>
      <w:r w:rsidRPr="00372CD8">
        <w:rPr>
          <w:rFonts w:ascii="Helvetica Light" w:hAnsi="Helvetica Light"/>
          <w:sz w:val="28"/>
          <w:szCs w:val="28"/>
        </w:rPr>
        <w:t>COLLEZIONE MERLINI</w:t>
      </w:r>
      <w:r>
        <w:rPr>
          <w:rFonts w:ascii="Helvetica Light" w:hAnsi="Helvetica Light"/>
          <w:sz w:val="28"/>
          <w:szCs w:val="28"/>
        </w:rPr>
        <w:t xml:space="preserve"> </w:t>
      </w:r>
    </w:p>
    <w:p w14:paraId="51A6D7B0" w14:textId="77777777" w:rsidR="005651E0" w:rsidRDefault="005651E0" w:rsidP="00102A79">
      <w:pPr>
        <w:spacing w:after="0" w:line="20" w:lineRule="atLeast"/>
        <w:jc w:val="right"/>
        <w:rPr>
          <w:sz w:val="18"/>
          <w:szCs w:val="18"/>
        </w:rPr>
      </w:pPr>
    </w:p>
    <w:p w14:paraId="6B6E5ED9" w14:textId="77777777" w:rsidR="00372CD8" w:rsidRDefault="00102A79" w:rsidP="00102A79">
      <w:pPr>
        <w:spacing w:after="0" w:line="20" w:lineRule="atLeas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</w:p>
    <w:p w14:paraId="31E21B59" w14:textId="77777777" w:rsidR="00372CD8" w:rsidRDefault="00372CD8" w:rsidP="00102A79">
      <w:pPr>
        <w:spacing w:after="0" w:line="20" w:lineRule="atLeast"/>
        <w:jc w:val="right"/>
        <w:rPr>
          <w:sz w:val="18"/>
          <w:szCs w:val="18"/>
        </w:rPr>
      </w:pPr>
    </w:p>
    <w:p w14:paraId="39A80AA1" w14:textId="77777777" w:rsidR="00372CD8" w:rsidRDefault="00102A79" w:rsidP="00102A79">
      <w:pPr>
        <w:spacing w:after="0" w:line="20" w:lineRule="atLeas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14:paraId="1937687A" w14:textId="77777777" w:rsidR="00290E7D" w:rsidRDefault="00290E7D" w:rsidP="00102A79">
      <w:pPr>
        <w:spacing w:after="0" w:line="20" w:lineRule="atLeast"/>
        <w:jc w:val="right"/>
        <w:rPr>
          <w:sz w:val="18"/>
          <w:szCs w:val="18"/>
        </w:rPr>
      </w:pPr>
    </w:p>
    <w:p w14:paraId="67BC60E9" w14:textId="5989DEDB" w:rsidR="005B619D" w:rsidRDefault="00102A79" w:rsidP="00102A79">
      <w:pPr>
        <w:spacing w:after="0" w:line="20" w:lineRule="atLeas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BF0C1C" w:rsidRPr="00336DD3">
        <w:rPr>
          <w:sz w:val="18"/>
          <w:szCs w:val="18"/>
        </w:rPr>
        <w:t>COMUNICATO STAMPA</w:t>
      </w:r>
    </w:p>
    <w:p w14:paraId="40DEC24E" w14:textId="77777777" w:rsidR="00561035" w:rsidRDefault="00561035" w:rsidP="00102A79">
      <w:pPr>
        <w:spacing w:after="0" w:line="20" w:lineRule="atLeast"/>
        <w:jc w:val="right"/>
        <w:rPr>
          <w:sz w:val="18"/>
          <w:szCs w:val="18"/>
        </w:rPr>
      </w:pPr>
    </w:p>
    <w:p w14:paraId="2D54C6F9" w14:textId="77777777" w:rsidR="00561035" w:rsidRPr="004A6CA3" w:rsidRDefault="00561035" w:rsidP="00561035">
      <w:pPr>
        <w:spacing w:after="0" w:line="20" w:lineRule="atLeast"/>
        <w:rPr>
          <w:rFonts w:ascii="HelveticaNeueLT Std Lt" w:hAnsi="HelveticaNeueLT Std Lt"/>
          <w:sz w:val="32"/>
          <w:szCs w:val="32"/>
        </w:rPr>
      </w:pPr>
      <w:r w:rsidRPr="004A6CA3">
        <w:rPr>
          <w:rFonts w:ascii="HelveticaNeueLT Std Lt" w:hAnsi="HelveticaNeueLT Std Lt"/>
          <w:sz w:val="32"/>
          <w:szCs w:val="32"/>
        </w:rPr>
        <w:t>VANITAS. Emblemi per una riflessione</w:t>
      </w:r>
    </w:p>
    <w:p w14:paraId="286219F2" w14:textId="77777777" w:rsidR="00561035" w:rsidRPr="00B135D2" w:rsidRDefault="004A6CA3" w:rsidP="00561035">
      <w:pPr>
        <w:spacing w:after="0" w:line="20" w:lineRule="atLeast"/>
        <w:rPr>
          <w:sz w:val="24"/>
          <w:szCs w:val="24"/>
        </w:rPr>
      </w:pPr>
      <w:r w:rsidRPr="00B135D2">
        <w:t>p</w:t>
      </w:r>
      <w:r w:rsidR="00561035" w:rsidRPr="00B135D2">
        <w:t>rogetto di Claudio Calari in collaborazione con la Collezione Merlini curata da Mariella Gnan</w:t>
      </w:r>
      <w:r w:rsidR="00561035" w:rsidRPr="00B135D2">
        <w:rPr>
          <w:sz w:val="24"/>
          <w:szCs w:val="24"/>
        </w:rPr>
        <w:t>i</w:t>
      </w:r>
    </w:p>
    <w:p w14:paraId="568A2A6F" w14:textId="77777777" w:rsidR="00561035" w:rsidRPr="00B135D2" w:rsidRDefault="00561035" w:rsidP="00561035">
      <w:pPr>
        <w:spacing w:after="0" w:line="20" w:lineRule="atLeast"/>
      </w:pPr>
      <w:r w:rsidRPr="00B135D2">
        <w:t>28 gennaio – 28 maggio 2023</w:t>
      </w:r>
    </w:p>
    <w:p w14:paraId="0D8AD625" w14:textId="7BFB4A4B" w:rsidR="00561035" w:rsidRDefault="003E7AB0" w:rsidP="00561035">
      <w:pPr>
        <w:autoSpaceDE w:val="0"/>
        <w:autoSpaceDN w:val="0"/>
        <w:rPr>
          <w:rFonts w:asciiTheme="minorHAnsi" w:eastAsia="Arial Unicode MS" w:hAnsiTheme="minorHAnsi" w:cstheme="minorHAnsi"/>
          <w:color w:val="auto"/>
          <w:kern w:val="0"/>
          <w:bdr w:val="none" w:sz="0" w:space="0" w:color="auto"/>
          <w:lang w:eastAsia="it-IT"/>
        </w:rPr>
      </w:pPr>
      <w:r w:rsidRPr="003E7AB0">
        <w:rPr>
          <w:rFonts w:asciiTheme="minorHAnsi" w:eastAsia="Arial Unicode MS" w:hAnsiTheme="minorHAnsi" w:cstheme="minorHAnsi"/>
          <w:noProof/>
          <w:color w:val="auto"/>
          <w:kern w:val="0"/>
          <w:bdr w:val="none" w:sz="0" w:space="0" w:color="auto"/>
          <w:lang w:eastAsia="it-IT"/>
        </w:rPr>
        <w:drawing>
          <wp:anchor distT="0" distB="0" distL="114300" distR="114300" simplePos="0" relativeHeight="251662336" behindDoc="0" locked="0" layoutInCell="1" allowOverlap="1" wp14:anchorId="7796B2B2" wp14:editId="0226A9F0">
            <wp:simplePos x="0" y="0"/>
            <wp:positionH relativeFrom="margin">
              <wp:align>left</wp:align>
            </wp:positionH>
            <wp:positionV relativeFrom="paragraph">
              <wp:posOffset>374650</wp:posOffset>
            </wp:positionV>
            <wp:extent cx="923925" cy="443304"/>
            <wp:effectExtent l="0" t="0" r="0" b="0"/>
            <wp:wrapNone/>
            <wp:docPr id="1" name="Elemento gra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478" cy="445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1035" w:rsidRPr="00B135D2">
        <w:t xml:space="preserve">Saggio critico di Stefano Cecchetto </w:t>
      </w:r>
      <w:r w:rsidR="00372CD8">
        <w:br/>
        <w:t xml:space="preserve">Con </w:t>
      </w:r>
      <w:r w:rsidR="00372CD8" w:rsidRPr="00372CD8">
        <w:rPr>
          <w:rFonts w:asciiTheme="minorHAnsi" w:eastAsia="Arial Unicode MS" w:hAnsiTheme="minorHAnsi" w:cstheme="minorHAnsi"/>
          <w:color w:val="auto"/>
          <w:kern w:val="0"/>
          <w:bdr w:val="none" w:sz="0" w:space="0" w:color="auto"/>
          <w:lang w:eastAsia="it-IT"/>
        </w:rPr>
        <w:t xml:space="preserve">il patrocinio dell’Università degli </w:t>
      </w:r>
      <w:r w:rsidR="00BF2DE1">
        <w:rPr>
          <w:rFonts w:asciiTheme="minorHAnsi" w:eastAsia="Arial Unicode MS" w:hAnsiTheme="minorHAnsi" w:cstheme="minorHAnsi"/>
          <w:color w:val="auto"/>
          <w:kern w:val="0"/>
          <w:bdr w:val="none" w:sz="0" w:space="0" w:color="auto"/>
          <w:lang w:eastAsia="it-IT"/>
        </w:rPr>
        <w:t>S</w:t>
      </w:r>
      <w:r w:rsidR="00372CD8" w:rsidRPr="00372CD8">
        <w:rPr>
          <w:rFonts w:asciiTheme="minorHAnsi" w:eastAsia="Arial Unicode MS" w:hAnsiTheme="minorHAnsi" w:cstheme="minorHAnsi"/>
          <w:color w:val="auto"/>
          <w:kern w:val="0"/>
          <w:bdr w:val="none" w:sz="0" w:space="0" w:color="auto"/>
          <w:lang w:eastAsia="it-IT"/>
        </w:rPr>
        <w:t>tudi di Urbino Carlo Bo</w:t>
      </w:r>
      <w:r>
        <w:rPr>
          <w:rFonts w:asciiTheme="minorHAnsi" w:eastAsia="Arial Unicode MS" w:hAnsiTheme="minorHAnsi" w:cstheme="minorHAnsi"/>
          <w:color w:val="auto"/>
          <w:kern w:val="0"/>
          <w:bdr w:val="none" w:sz="0" w:space="0" w:color="auto"/>
          <w:lang w:eastAsia="it-IT"/>
        </w:rPr>
        <w:t xml:space="preserve">  </w:t>
      </w:r>
    </w:p>
    <w:p w14:paraId="093B702B" w14:textId="14E6F96B" w:rsidR="003E7AB0" w:rsidRPr="00372CD8" w:rsidRDefault="003E7AB0" w:rsidP="00561035">
      <w:pPr>
        <w:autoSpaceDE w:val="0"/>
        <w:autoSpaceDN w:val="0"/>
        <w:rPr>
          <w:rFonts w:asciiTheme="minorHAnsi" w:hAnsiTheme="minorHAnsi" w:cstheme="minorHAnsi"/>
        </w:rPr>
      </w:pPr>
    </w:p>
    <w:p w14:paraId="5492456F" w14:textId="77777777" w:rsidR="00C76AEB" w:rsidRDefault="00C76AEB" w:rsidP="00561035">
      <w:pPr>
        <w:spacing w:after="0" w:line="240" w:lineRule="auto"/>
        <w:contextualSpacing/>
        <w:jc w:val="both"/>
        <w:rPr>
          <w:b/>
          <w:bCs/>
          <w:sz w:val="24"/>
          <w:szCs w:val="24"/>
        </w:rPr>
      </w:pPr>
    </w:p>
    <w:p w14:paraId="71833ADC" w14:textId="4B353DD7" w:rsidR="00561035" w:rsidRPr="00B135D2" w:rsidRDefault="00561035" w:rsidP="00561035">
      <w:pPr>
        <w:spacing w:after="0" w:line="240" w:lineRule="auto"/>
        <w:contextualSpacing/>
        <w:jc w:val="both"/>
      </w:pPr>
      <w:r w:rsidRPr="00B135D2">
        <w:t xml:space="preserve">Lo stato melanconico della materia inerte, più conosciuto in pittura sotto il titolo di </w:t>
      </w:r>
      <w:r w:rsidRPr="00B135D2">
        <w:rPr>
          <w:i/>
          <w:iCs/>
        </w:rPr>
        <w:t>Natura</w:t>
      </w:r>
      <w:r w:rsidRPr="00B135D2">
        <w:t xml:space="preserve"> </w:t>
      </w:r>
      <w:r w:rsidRPr="00B135D2">
        <w:rPr>
          <w:i/>
          <w:iCs/>
        </w:rPr>
        <w:t>morta</w:t>
      </w:r>
      <w:r w:rsidRPr="00B135D2">
        <w:t xml:space="preserve"> o, meglio ancora, </w:t>
      </w:r>
      <w:r w:rsidRPr="00B135D2">
        <w:rPr>
          <w:i/>
          <w:iCs/>
        </w:rPr>
        <w:t>Vita</w:t>
      </w:r>
      <w:r w:rsidRPr="00B135D2">
        <w:t xml:space="preserve"> </w:t>
      </w:r>
      <w:r w:rsidRPr="00B135D2">
        <w:rPr>
          <w:i/>
          <w:iCs/>
        </w:rPr>
        <w:t>silente</w:t>
      </w:r>
      <w:r w:rsidRPr="00B135D2">
        <w:t xml:space="preserve">, come preferiva denominarla Giorgio De Chirico, dichiara uno stato d’animo contrapposto e notifica la negazione di un qualsivoglia possibile futuro, nell’affermazione di un </w:t>
      </w:r>
      <w:r w:rsidRPr="00B135D2">
        <w:rPr>
          <w:i/>
          <w:iCs/>
        </w:rPr>
        <w:t>memento</w:t>
      </w:r>
      <w:r w:rsidRPr="00B135D2">
        <w:t xml:space="preserve"> </w:t>
      </w:r>
      <w:r w:rsidRPr="00B135D2">
        <w:rPr>
          <w:i/>
          <w:iCs/>
        </w:rPr>
        <w:t>mori</w:t>
      </w:r>
      <w:r w:rsidRPr="00B135D2">
        <w:t xml:space="preserve">. </w:t>
      </w:r>
    </w:p>
    <w:p w14:paraId="5276034E" w14:textId="77777777" w:rsidR="00561035" w:rsidRPr="00B135D2" w:rsidRDefault="00561035" w:rsidP="00561035">
      <w:pPr>
        <w:spacing w:after="0" w:line="240" w:lineRule="auto"/>
        <w:contextualSpacing/>
        <w:jc w:val="both"/>
      </w:pPr>
      <w:r w:rsidRPr="00B135D2">
        <w:t xml:space="preserve">I vizi capitali, che fanno da sfondo allo stato precario della vita umana, corrispondono alle passioni, agli istinti non disciplinati dell’intelletto e danno forma a un linguaggio artistico che guarda al tema della </w:t>
      </w:r>
      <w:r w:rsidRPr="00B135D2">
        <w:rPr>
          <w:i/>
          <w:iCs/>
        </w:rPr>
        <w:t>Vanitas</w:t>
      </w:r>
      <w:r w:rsidRPr="00B135D2">
        <w:t xml:space="preserve"> come ad un monito, quasi una contrattura caricaturale che spegne ogni intento edificante dentro al ghigno della morte, e al suo principale testimone che l’arte esprime nella configurazione del teschio.</w:t>
      </w:r>
    </w:p>
    <w:p w14:paraId="56A3EBC6" w14:textId="3F5E7F68" w:rsidR="00561035" w:rsidRPr="00B135D2" w:rsidRDefault="00561035" w:rsidP="00372CD8">
      <w:pPr>
        <w:spacing w:after="0" w:line="240" w:lineRule="auto"/>
        <w:ind w:right="-75"/>
        <w:contextualSpacing/>
        <w:jc w:val="both"/>
      </w:pPr>
      <w:r w:rsidRPr="00B135D2">
        <w:t xml:space="preserve">Il linguaggio dell’arte è uno dei pochi che sembra aver applicato allo spazio della rappresentazione un’estetica profondamente diversa. Un’estetica lineare in quanto l’artista è autorizzato a creare una situazione delimitata di </w:t>
      </w:r>
      <w:r w:rsidRPr="00B135D2">
        <w:rPr>
          <w:rFonts w:eastAsia="Times New Roman"/>
        </w:rPr>
        <w:t>«</w:t>
      </w:r>
      <w:r w:rsidRPr="00B135D2">
        <w:t>campo</w:t>
      </w:r>
      <w:r w:rsidRPr="00B135D2">
        <w:rPr>
          <w:rFonts w:eastAsia="Times New Roman"/>
        </w:rPr>
        <w:t xml:space="preserve">» dentro alla quale </w:t>
      </w:r>
      <w:r w:rsidRPr="00B135D2">
        <w:t xml:space="preserve">lo spettatore può riflettere </w:t>
      </w:r>
      <w:r w:rsidR="00BF2DE1" w:rsidRPr="00B135D2">
        <w:t>sé</w:t>
      </w:r>
      <w:r w:rsidRPr="00B135D2">
        <w:t xml:space="preserve"> stesso nella fruizione dell’opera.</w:t>
      </w:r>
      <w:r w:rsidR="00372CD8">
        <w:t xml:space="preserve"> </w:t>
      </w:r>
      <w:r w:rsidR="00372CD8">
        <w:br/>
      </w:r>
      <w:r w:rsidRPr="00B135D2">
        <w:t xml:space="preserve">Di fatto ci troviamo dunque davanti a una vera e propria «azione», a un intervento compiuto nello spazio/scena, per una suddivisione concettuale dell’area agibile che si andrà ad occupare. Nello stesso contesto dobbiamo considerare l’occupazione di questo spazio come un progetto di stratificazioni orizzontali e verticali che tendono a sconvolgere la scena e a modificarne la visione. </w:t>
      </w:r>
    </w:p>
    <w:p w14:paraId="29790C25" w14:textId="37F49814" w:rsidR="00561035" w:rsidRPr="00B135D2" w:rsidRDefault="00561035" w:rsidP="00561035">
      <w:pPr>
        <w:pStyle w:val="NormaleWeb"/>
        <w:spacing w:before="0" w:after="0"/>
        <w:contextualSpacing/>
        <w:jc w:val="both"/>
        <w:rPr>
          <w:rFonts w:ascii="Calibri" w:hAnsi="Calibri" w:cs="Calibri"/>
        </w:rPr>
      </w:pPr>
      <w:r w:rsidRPr="00B135D2">
        <w:rPr>
          <w:rFonts w:ascii="Calibri" w:hAnsi="Calibri" w:cs="Calibri"/>
          <w:sz w:val="22"/>
          <w:szCs w:val="22"/>
        </w:rPr>
        <w:t xml:space="preserve">In questa tessitura, le </w:t>
      </w:r>
      <w:r w:rsidR="00CC1E98">
        <w:rPr>
          <w:rFonts w:ascii="Calibri" w:hAnsi="Calibri" w:cs="Calibri"/>
          <w:b/>
          <w:bCs/>
          <w:sz w:val="22"/>
          <w:szCs w:val="22"/>
        </w:rPr>
        <w:t>cinque</w:t>
      </w:r>
      <w:r w:rsidRPr="00B135D2">
        <w:rPr>
          <w:rFonts w:ascii="Calibri" w:hAnsi="Calibri" w:cs="Calibri"/>
          <w:b/>
          <w:bCs/>
          <w:sz w:val="22"/>
          <w:szCs w:val="22"/>
        </w:rPr>
        <w:t xml:space="preserve"> opere</w:t>
      </w:r>
      <w:r w:rsidRPr="00B135D2">
        <w:rPr>
          <w:rFonts w:ascii="Calibri" w:hAnsi="Calibri" w:cs="Calibri"/>
          <w:sz w:val="22"/>
          <w:szCs w:val="22"/>
        </w:rPr>
        <w:t xml:space="preserve"> della prestigiosa </w:t>
      </w:r>
      <w:r w:rsidRPr="00B135D2">
        <w:rPr>
          <w:rFonts w:ascii="Calibri" w:hAnsi="Calibri" w:cs="Calibri"/>
          <w:b/>
          <w:bCs/>
          <w:sz w:val="22"/>
          <w:szCs w:val="22"/>
        </w:rPr>
        <w:t>collezione Merlini</w:t>
      </w:r>
      <w:r w:rsidRPr="00B135D2">
        <w:rPr>
          <w:rFonts w:ascii="Calibri" w:hAnsi="Calibri" w:cs="Calibri"/>
          <w:sz w:val="22"/>
          <w:szCs w:val="22"/>
        </w:rPr>
        <w:t xml:space="preserve">, che il collezionista presenta a Bologna </w:t>
      </w:r>
      <w:r w:rsidRPr="00B135D2">
        <w:rPr>
          <w:rFonts w:ascii="Calibri" w:hAnsi="Calibri" w:cs="Calibri"/>
          <w:b/>
          <w:bCs/>
          <w:sz w:val="22"/>
          <w:szCs w:val="22"/>
        </w:rPr>
        <w:t>nell’occasione di Art City 2023</w:t>
      </w:r>
      <w:r w:rsidRPr="00B135D2">
        <w:rPr>
          <w:rFonts w:ascii="Calibri" w:hAnsi="Calibri" w:cs="Calibri"/>
          <w:sz w:val="22"/>
          <w:szCs w:val="22"/>
        </w:rPr>
        <w:t xml:space="preserve">, restano emblematiche per la costruzione di una </w:t>
      </w:r>
      <w:r w:rsidRPr="00B135D2">
        <w:rPr>
          <w:rFonts w:ascii="Calibri" w:hAnsi="Calibri" w:cs="Calibri"/>
          <w:i/>
          <w:iCs/>
          <w:sz w:val="22"/>
          <w:szCs w:val="22"/>
        </w:rPr>
        <w:t>mise</w:t>
      </w:r>
      <w:r w:rsidRPr="00B135D2">
        <w:rPr>
          <w:rFonts w:ascii="Calibri" w:hAnsi="Calibri" w:cs="Calibri"/>
          <w:sz w:val="22"/>
          <w:szCs w:val="22"/>
        </w:rPr>
        <w:t xml:space="preserve"> </w:t>
      </w:r>
      <w:r w:rsidRPr="00B135D2">
        <w:rPr>
          <w:rFonts w:ascii="Calibri" w:hAnsi="Calibri" w:cs="Calibri"/>
          <w:i/>
          <w:iCs/>
          <w:sz w:val="22"/>
          <w:szCs w:val="22"/>
        </w:rPr>
        <w:t>en</w:t>
      </w:r>
      <w:r w:rsidRPr="00B135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135D2">
        <w:rPr>
          <w:rFonts w:ascii="Calibri" w:hAnsi="Calibri" w:cs="Calibri"/>
          <w:i/>
          <w:iCs/>
          <w:sz w:val="22"/>
          <w:szCs w:val="22"/>
        </w:rPr>
        <w:t>scéne</w:t>
      </w:r>
      <w:proofErr w:type="spellEnd"/>
      <w:r w:rsidRPr="00B135D2">
        <w:rPr>
          <w:rFonts w:ascii="Calibri" w:hAnsi="Calibri" w:cs="Calibri"/>
          <w:sz w:val="22"/>
          <w:szCs w:val="22"/>
        </w:rPr>
        <w:t xml:space="preserve"> affascinante e dentro alla quale si specchiano tutte le peculiarità della </w:t>
      </w:r>
      <w:r w:rsidRPr="00B135D2">
        <w:rPr>
          <w:rFonts w:ascii="Calibri" w:hAnsi="Calibri" w:cs="Calibri"/>
          <w:i/>
          <w:iCs/>
          <w:sz w:val="22"/>
          <w:szCs w:val="22"/>
        </w:rPr>
        <w:t>Vanitas</w:t>
      </w:r>
      <w:r w:rsidRPr="00B135D2">
        <w:rPr>
          <w:rFonts w:ascii="Calibri" w:hAnsi="Calibri" w:cs="Calibri"/>
          <w:sz w:val="22"/>
          <w:szCs w:val="22"/>
        </w:rPr>
        <w:t>.</w:t>
      </w:r>
    </w:p>
    <w:p w14:paraId="1AF30A0A" w14:textId="77777777" w:rsidR="00290E7D" w:rsidRDefault="00561035" w:rsidP="008F19AD">
      <w:pPr>
        <w:pStyle w:val="NormaleWeb"/>
        <w:contextualSpacing/>
        <w:jc w:val="both"/>
        <w:rPr>
          <w:rFonts w:ascii="Calibri" w:hAnsi="Calibri" w:cs="Calibri"/>
          <w:sz w:val="22"/>
          <w:szCs w:val="22"/>
        </w:rPr>
      </w:pPr>
      <w:r w:rsidRPr="00B135D2">
        <w:rPr>
          <w:rFonts w:ascii="Calibri" w:hAnsi="Calibri" w:cs="Calibri"/>
          <w:sz w:val="22"/>
          <w:szCs w:val="22"/>
        </w:rPr>
        <w:t xml:space="preserve">Gli autori scelti per questa indagine: </w:t>
      </w:r>
      <w:r w:rsidRPr="00B135D2">
        <w:rPr>
          <w:rFonts w:ascii="Calibri" w:hAnsi="Calibri" w:cs="Calibri"/>
          <w:b/>
          <w:bCs/>
          <w:sz w:val="22"/>
          <w:szCs w:val="22"/>
        </w:rPr>
        <w:t>Franco Francese, Ennio Morlotti, Renato Guttuso e Gianfranco Ferroni</w:t>
      </w:r>
      <w:r w:rsidRPr="00B135D2">
        <w:rPr>
          <w:rFonts w:ascii="Calibri" w:hAnsi="Calibri" w:cs="Calibri"/>
          <w:sz w:val="22"/>
          <w:szCs w:val="22"/>
        </w:rPr>
        <w:t>, nelle differenti tipologie del linguaggio pittorico, organizzano una rappresentazione multipla che si snoda nei piani paralleli dello spazio/scena determinando una complessa rete di interpretazioni possibili.</w:t>
      </w:r>
    </w:p>
    <w:p w14:paraId="23D3B751" w14:textId="5D1B8C13" w:rsidR="00561035" w:rsidRPr="009C19BD" w:rsidRDefault="00290E7D" w:rsidP="008F19AD">
      <w:pPr>
        <w:pStyle w:val="NormaleWeb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  <w:r w:rsidR="009C19BD" w:rsidRPr="009C19BD">
        <w:rPr>
          <w:rFonts w:asciiTheme="minorHAnsi" w:hAnsiTheme="minorHAnsi" w:cstheme="minorHAnsi"/>
          <w:sz w:val="22"/>
          <w:szCs w:val="22"/>
        </w:rPr>
        <w:t>Durante il periodo di mostra saranno organizzati alcuni appuntamenti a cura di Mariella Gnani con la Scuola di Conservazione e Restauro dell’Università di Urbino per incontri aperti al pubblico sulle tecniche esecutive e sullo stato di conservazione dei dipinti e sulla documentazione digitale delle opere d'arte.</w:t>
      </w:r>
    </w:p>
    <w:p w14:paraId="0C2C6A08" w14:textId="62BC011E" w:rsidR="00561035" w:rsidRPr="00B135D2" w:rsidRDefault="00561035" w:rsidP="00561035">
      <w:pPr>
        <w:autoSpaceDE w:val="0"/>
        <w:autoSpaceDN w:val="0"/>
      </w:pPr>
      <w:r w:rsidRPr="00B135D2">
        <w:rPr>
          <w:b/>
          <w:bCs/>
        </w:rPr>
        <w:t xml:space="preserve">ART WHITE </w:t>
      </w:r>
      <w:proofErr w:type="gramStart"/>
      <w:r w:rsidRPr="00B135D2">
        <w:rPr>
          <w:b/>
          <w:bCs/>
        </w:rPr>
        <w:t>NIGHT</w:t>
      </w:r>
      <w:r w:rsidRPr="00B135D2">
        <w:t xml:space="preserve"> </w:t>
      </w:r>
      <w:r w:rsidR="00CA21BB" w:rsidRPr="00B135D2">
        <w:t xml:space="preserve"> -</w:t>
      </w:r>
      <w:proofErr w:type="gramEnd"/>
      <w:r w:rsidR="00CA21BB" w:rsidRPr="00B135D2">
        <w:t xml:space="preserve"> 4 febbraio 2023</w:t>
      </w:r>
      <w:r w:rsidRPr="00B135D2">
        <w:br/>
        <w:t>Performance di Massimo Tagliata - fisarmonica h 17 e h 18.30</w:t>
      </w:r>
      <w:r w:rsidR="00CA21BB" w:rsidRPr="00B135D2">
        <w:t xml:space="preserve"> </w:t>
      </w:r>
      <w:r w:rsidR="00CA21BB" w:rsidRPr="00B135D2">
        <w:br/>
        <w:t>I</w:t>
      </w:r>
      <w:r w:rsidRPr="00B135D2">
        <w:t xml:space="preserve">ngresso gratuito su prenotazione: </w:t>
      </w:r>
      <w:hyperlink r:id="rId15" w:history="1">
        <w:r w:rsidRPr="00B135D2">
          <w:rPr>
            <w:rStyle w:val="Collegamentoipertestuale"/>
          </w:rPr>
          <w:t>www.raccoltalercaro.it</w:t>
        </w:r>
      </w:hyperlink>
    </w:p>
    <w:p w14:paraId="2E692E67" w14:textId="26A5384D" w:rsidR="008F19AD" w:rsidRPr="00B135D2" w:rsidRDefault="008F19AD" w:rsidP="00561035">
      <w:pPr>
        <w:pStyle w:val="NormaleWeb"/>
        <w:rPr>
          <w:rStyle w:val="Enfasigrassetto"/>
          <w:rFonts w:ascii="Calibri" w:hAnsi="Calibri" w:cs="Calibri"/>
          <w:color w:val="363636"/>
          <w:sz w:val="22"/>
          <w:szCs w:val="22"/>
        </w:rPr>
        <w:sectPr w:rsidR="008F19AD" w:rsidRPr="00B135D2" w:rsidSect="008F19A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0" w:h="16840"/>
          <w:pgMar w:top="720" w:right="720" w:bottom="720" w:left="720" w:header="720" w:footer="720" w:gutter="0"/>
          <w:cols w:space="720"/>
          <w:docGrid w:linePitch="360"/>
        </w:sectPr>
      </w:pPr>
    </w:p>
    <w:p w14:paraId="2A55C9E1" w14:textId="77777777" w:rsidR="006049FF" w:rsidRDefault="00561035" w:rsidP="006049FF">
      <w:pPr>
        <w:spacing w:after="0"/>
        <w:rPr>
          <w:rStyle w:val="Collegamentoipertestuale"/>
          <w:lang w:val="en-US"/>
        </w:rPr>
      </w:pPr>
      <w:r w:rsidRPr="00B135D2">
        <w:rPr>
          <w:b/>
          <w:bCs/>
          <w:color w:val="auto"/>
        </w:rPr>
        <w:t>RACCOLTA LERCARO</w:t>
      </w:r>
      <w:r w:rsidRPr="00B135D2">
        <w:rPr>
          <w:color w:val="auto"/>
        </w:rPr>
        <w:t xml:space="preserve"> </w:t>
      </w:r>
      <w:r w:rsidR="00104639" w:rsidRPr="00B135D2">
        <w:rPr>
          <w:color w:val="auto"/>
        </w:rPr>
        <w:br/>
      </w:r>
      <w:r w:rsidRPr="00B135D2">
        <w:rPr>
          <w:color w:val="auto"/>
        </w:rPr>
        <w:t xml:space="preserve">Via Riva di Reno, </w:t>
      </w:r>
      <w:proofErr w:type="gramStart"/>
      <w:r w:rsidRPr="00B135D2">
        <w:rPr>
          <w:color w:val="auto"/>
        </w:rPr>
        <w:t>57</w:t>
      </w:r>
      <w:r w:rsidR="00104639" w:rsidRPr="00B135D2">
        <w:rPr>
          <w:color w:val="auto"/>
        </w:rPr>
        <w:t xml:space="preserve">  -</w:t>
      </w:r>
      <w:proofErr w:type="gramEnd"/>
      <w:r w:rsidR="00104639" w:rsidRPr="00B135D2">
        <w:rPr>
          <w:color w:val="auto"/>
        </w:rPr>
        <w:t xml:space="preserve"> </w:t>
      </w:r>
      <w:r w:rsidRPr="00B135D2">
        <w:rPr>
          <w:color w:val="auto"/>
        </w:rPr>
        <w:t>Bologna</w:t>
      </w:r>
      <w:r w:rsidRPr="00B135D2">
        <w:rPr>
          <w:color w:val="auto"/>
        </w:rPr>
        <w:br/>
        <w:t>INFO</w:t>
      </w:r>
      <w:r w:rsidR="00104639" w:rsidRPr="00B135D2">
        <w:rPr>
          <w:color w:val="auto"/>
        </w:rPr>
        <w:t xml:space="preserve">: </w:t>
      </w:r>
      <w:r w:rsidRPr="00B135D2">
        <w:rPr>
          <w:color w:val="auto"/>
        </w:rPr>
        <w:t xml:space="preserve">051 6566215 </w:t>
      </w:r>
      <w:r w:rsidR="00104639" w:rsidRPr="00B135D2">
        <w:rPr>
          <w:color w:val="auto"/>
        </w:rPr>
        <w:t>–</w:t>
      </w:r>
      <w:r w:rsidRPr="00B135D2">
        <w:rPr>
          <w:color w:val="auto"/>
        </w:rPr>
        <w:t xml:space="preserve"> 211</w:t>
      </w:r>
      <w:r w:rsidR="00104639" w:rsidRPr="00B135D2">
        <w:rPr>
          <w:color w:val="auto"/>
        </w:rPr>
        <w:t xml:space="preserve"> </w:t>
      </w:r>
      <w:r w:rsidR="00104639" w:rsidRPr="00B135D2">
        <w:rPr>
          <w:color w:val="auto"/>
        </w:rPr>
        <w:br/>
      </w:r>
      <w:hyperlink r:id="rId22" w:history="1">
        <w:r w:rsidR="00104639" w:rsidRPr="00DB4705">
          <w:rPr>
            <w:rStyle w:val="Collegamentoipertestuale"/>
            <w:lang w:val="en-US"/>
          </w:rPr>
          <w:t>claudio.calari@fondazionelercaro.it</w:t>
        </w:r>
      </w:hyperlink>
    </w:p>
    <w:p w14:paraId="35396793" w14:textId="77777777" w:rsidR="00C76AEB" w:rsidRDefault="00C76AEB" w:rsidP="006049FF">
      <w:pPr>
        <w:spacing w:after="0"/>
        <w:rPr>
          <w:b/>
          <w:bCs/>
          <w:color w:val="auto"/>
        </w:rPr>
      </w:pPr>
    </w:p>
    <w:p w14:paraId="2C5C3D52" w14:textId="0A7E957C" w:rsidR="00336DD3" w:rsidRPr="00D27148" w:rsidRDefault="00561035" w:rsidP="006049FF">
      <w:pPr>
        <w:spacing w:after="0"/>
        <w:rPr>
          <w:color w:val="404040"/>
          <w:u w:color="404040"/>
          <w:lang w:val="en-US"/>
        </w:rPr>
      </w:pPr>
      <w:r w:rsidRPr="00B135D2">
        <w:rPr>
          <w:b/>
          <w:bCs/>
          <w:color w:val="auto"/>
        </w:rPr>
        <w:t>ORARI MUSEO</w:t>
      </w:r>
      <w:r w:rsidRPr="00B135D2">
        <w:rPr>
          <w:color w:val="auto"/>
        </w:rPr>
        <w:br/>
        <w:t>martedì e mercoledì h 15-19</w:t>
      </w:r>
      <w:r w:rsidRPr="00B135D2">
        <w:rPr>
          <w:color w:val="auto"/>
        </w:rPr>
        <w:br/>
        <w:t>giovedì venerdì h10-13/15-19</w:t>
      </w:r>
      <w:r w:rsidR="00C76AEB">
        <w:rPr>
          <w:color w:val="auto"/>
        </w:rPr>
        <w:br/>
      </w:r>
      <w:r w:rsidRPr="00B135D2">
        <w:rPr>
          <w:color w:val="auto"/>
        </w:rPr>
        <w:t>sabato e domenica h10-13/15-19</w:t>
      </w:r>
      <w:r w:rsidR="00CA21BB" w:rsidRPr="00B135D2">
        <w:rPr>
          <w:color w:val="auto"/>
        </w:rPr>
        <w:br/>
      </w:r>
      <w:r w:rsidR="00CA21BB" w:rsidRPr="00CA21BB">
        <w:rPr>
          <w:b/>
          <w:bCs/>
        </w:rPr>
        <w:t>ART WHITE NIGHT</w:t>
      </w:r>
      <w:r w:rsidR="00CA21BB">
        <w:t xml:space="preserve"> </w:t>
      </w:r>
      <w:r w:rsidR="00CA21BB" w:rsidRPr="00CA21BB">
        <w:t>4 febbraio 10-13/15-24.00</w:t>
      </w:r>
    </w:p>
    <w:sectPr w:rsidR="00336DD3" w:rsidRPr="00D27148" w:rsidSect="008F19AD">
      <w:type w:val="continuous"/>
      <w:pgSz w:w="11900" w:h="16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8C4CB" w14:textId="77777777" w:rsidR="00B135D2" w:rsidRDefault="00B135D2">
      <w:pPr>
        <w:spacing w:after="0" w:line="240" w:lineRule="auto"/>
      </w:pPr>
      <w:r>
        <w:separator/>
      </w:r>
    </w:p>
  </w:endnote>
  <w:endnote w:type="continuationSeparator" w:id="0">
    <w:p w14:paraId="004D4540" w14:textId="77777777" w:rsidR="00B135D2" w:rsidRDefault="00B13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A000002F" w:usb1="4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ight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0221A" w14:textId="77777777" w:rsidR="00FE11D7" w:rsidRDefault="00FE11D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FF830" w14:textId="77777777" w:rsidR="00FE11D7" w:rsidRDefault="00FE11D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FF5C1" w14:textId="77777777" w:rsidR="00FE11D7" w:rsidRDefault="00FE11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EE858" w14:textId="77777777" w:rsidR="00B135D2" w:rsidRDefault="00B135D2">
      <w:pPr>
        <w:spacing w:after="0" w:line="240" w:lineRule="auto"/>
      </w:pPr>
      <w:r>
        <w:separator/>
      </w:r>
    </w:p>
  </w:footnote>
  <w:footnote w:type="continuationSeparator" w:id="0">
    <w:p w14:paraId="73769BDE" w14:textId="77777777" w:rsidR="00B135D2" w:rsidRDefault="00B13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D62F7" w14:textId="77777777" w:rsidR="00FE11D7" w:rsidRDefault="00FE11D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9A925" w14:textId="77777777" w:rsidR="00FE11D7" w:rsidRDefault="00FE11D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3C9F4" w14:textId="77777777" w:rsidR="00FE11D7" w:rsidRDefault="00FE11D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9209D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174998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19D"/>
    <w:rsid w:val="000077A1"/>
    <w:rsid w:val="000079EE"/>
    <w:rsid w:val="00017DDE"/>
    <w:rsid w:val="00020239"/>
    <w:rsid w:val="00026FB3"/>
    <w:rsid w:val="00041EFD"/>
    <w:rsid w:val="0005578F"/>
    <w:rsid w:val="00064D9F"/>
    <w:rsid w:val="00073050"/>
    <w:rsid w:val="00082802"/>
    <w:rsid w:val="00091B1B"/>
    <w:rsid w:val="00092C74"/>
    <w:rsid w:val="00096128"/>
    <w:rsid w:val="000B2730"/>
    <w:rsid w:val="000B33D2"/>
    <w:rsid w:val="000C295E"/>
    <w:rsid w:val="000D04E8"/>
    <w:rsid w:val="000D0FBF"/>
    <w:rsid w:val="000E4A40"/>
    <w:rsid w:val="000F230C"/>
    <w:rsid w:val="000F4249"/>
    <w:rsid w:val="00100E0B"/>
    <w:rsid w:val="00102A79"/>
    <w:rsid w:val="00103254"/>
    <w:rsid w:val="00104639"/>
    <w:rsid w:val="0010595A"/>
    <w:rsid w:val="00116AE4"/>
    <w:rsid w:val="00143D06"/>
    <w:rsid w:val="00156AE0"/>
    <w:rsid w:val="00183F19"/>
    <w:rsid w:val="00186D2C"/>
    <w:rsid w:val="0019499E"/>
    <w:rsid w:val="00194F9B"/>
    <w:rsid w:val="001A0795"/>
    <w:rsid w:val="001A44C4"/>
    <w:rsid w:val="001C06F8"/>
    <w:rsid w:val="001E04F9"/>
    <w:rsid w:val="001F3DFB"/>
    <w:rsid w:val="001F54C6"/>
    <w:rsid w:val="00200B65"/>
    <w:rsid w:val="0021326E"/>
    <w:rsid w:val="00213673"/>
    <w:rsid w:val="00213DE6"/>
    <w:rsid w:val="00236711"/>
    <w:rsid w:val="00262A72"/>
    <w:rsid w:val="0028096A"/>
    <w:rsid w:val="00283885"/>
    <w:rsid w:val="00290E7D"/>
    <w:rsid w:val="002A0EA8"/>
    <w:rsid w:val="002A6068"/>
    <w:rsid w:val="002C3208"/>
    <w:rsid w:val="002C71C7"/>
    <w:rsid w:val="002D4E84"/>
    <w:rsid w:val="002F1B9A"/>
    <w:rsid w:val="002F5686"/>
    <w:rsid w:val="003031EC"/>
    <w:rsid w:val="00310ABC"/>
    <w:rsid w:val="00314F56"/>
    <w:rsid w:val="00324901"/>
    <w:rsid w:val="00331CFC"/>
    <w:rsid w:val="00336DD3"/>
    <w:rsid w:val="00352F5F"/>
    <w:rsid w:val="00372CD8"/>
    <w:rsid w:val="003811D5"/>
    <w:rsid w:val="0038753A"/>
    <w:rsid w:val="003977DA"/>
    <w:rsid w:val="003A1D25"/>
    <w:rsid w:val="003A27F4"/>
    <w:rsid w:val="003A73AC"/>
    <w:rsid w:val="003B24A9"/>
    <w:rsid w:val="003B3B64"/>
    <w:rsid w:val="003C52C6"/>
    <w:rsid w:val="003D0153"/>
    <w:rsid w:val="003D647E"/>
    <w:rsid w:val="003D7CD2"/>
    <w:rsid w:val="003E6C43"/>
    <w:rsid w:val="003E7AB0"/>
    <w:rsid w:val="0042080B"/>
    <w:rsid w:val="00426F2C"/>
    <w:rsid w:val="0043146A"/>
    <w:rsid w:val="0043551B"/>
    <w:rsid w:val="00442D74"/>
    <w:rsid w:val="00450DCA"/>
    <w:rsid w:val="00461596"/>
    <w:rsid w:val="00475FE4"/>
    <w:rsid w:val="00490AD3"/>
    <w:rsid w:val="00496D4D"/>
    <w:rsid w:val="004A4E2D"/>
    <w:rsid w:val="004A6CA3"/>
    <w:rsid w:val="004B336A"/>
    <w:rsid w:val="004B7B77"/>
    <w:rsid w:val="004C019D"/>
    <w:rsid w:val="004C1EBE"/>
    <w:rsid w:val="004C243B"/>
    <w:rsid w:val="004D0FF8"/>
    <w:rsid w:val="004D6184"/>
    <w:rsid w:val="004E2658"/>
    <w:rsid w:val="004F7100"/>
    <w:rsid w:val="00500525"/>
    <w:rsid w:val="005155AD"/>
    <w:rsid w:val="00516F04"/>
    <w:rsid w:val="0052015D"/>
    <w:rsid w:val="005274BC"/>
    <w:rsid w:val="00530BE7"/>
    <w:rsid w:val="0054372B"/>
    <w:rsid w:val="0055209E"/>
    <w:rsid w:val="00554B63"/>
    <w:rsid w:val="00561035"/>
    <w:rsid w:val="005651E0"/>
    <w:rsid w:val="00567764"/>
    <w:rsid w:val="00580506"/>
    <w:rsid w:val="00582159"/>
    <w:rsid w:val="00590C52"/>
    <w:rsid w:val="00593B4D"/>
    <w:rsid w:val="005A4A7F"/>
    <w:rsid w:val="005B619D"/>
    <w:rsid w:val="005B6759"/>
    <w:rsid w:val="005C2CBD"/>
    <w:rsid w:val="005E326E"/>
    <w:rsid w:val="006049FF"/>
    <w:rsid w:val="0060738B"/>
    <w:rsid w:val="00621571"/>
    <w:rsid w:val="006333D7"/>
    <w:rsid w:val="006370E6"/>
    <w:rsid w:val="00640120"/>
    <w:rsid w:val="00642851"/>
    <w:rsid w:val="0064531E"/>
    <w:rsid w:val="00654B12"/>
    <w:rsid w:val="00657CA8"/>
    <w:rsid w:val="006601D1"/>
    <w:rsid w:val="00675100"/>
    <w:rsid w:val="0069583B"/>
    <w:rsid w:val="006A3884"/>
    <w:rsid w:val="006B234D"/>
    <w:rsid w:val="006B2557"/>
    <w:rsid w:val="006C2609"/>
    <w:rsid w:val="006C4E84"/>
    <w:rsid w:val="006D24CD"/>
    <w:rsid w:val="006D7E2C"/>
    <w:rsid w:val="006E00E7"/>
    <w:rsid w:val="006E40EA"/>
    <w:rsid w:val="006F3E5E"/>
    <w:rsid w:val="006F6FD6"/>
    <w:rsid w:val="00712C81"/>
    <w:rsid w:val="007467C2"/>
    <w:rsid w:val="0076007B"/>
    <w:rsid w:val="00783FD7"/>
    <w:rsid w:val="00786BE7"/>
    <w:rsid w:val="00793832"/>
    <w:rsid w:val="007C1CE5"/>
    <w:rsid w:val="007D0532"/>
    <w:rsid w:val="00804F2F"/>
    <w:rsid w:val="00815A85"/>
    <w:rsid w:val="00822DD9"/>
    <w:rsid w:val="00826A04"/>
    <w:rsid w:val="008271F1"/>
    <w:rsid w:val="00840057"/>
    <w:rsid w:val="0085128D"/>
    <w:rsid w:val="00853DCF"/>
    <w:rsid w:val="008A0CF0"/>
    <w:rsid w:val="008A1362"/>
    <w:rsid w:val="008A207A"/>
    <w:rsid w:val="008A319A"/>
    <w:rsid w:val="008D1F6B"/>
    <w:rsid w:val="008D3CC3"/>
    <w:rsid w:val="008E6D7B"/>
    <w:rsid w:val="008F19AD"/>
    <w:rsid w:val="008F69E3"/>
    <w:rsid w:val="008F7D55"/>
    <w:rsid w:val="009063C6"/>
    <w:rsid w:val="00906BA2"/>
    <w:rsid w:val="009560ED"/>
    <w:rsid w:val="00972FA4"/>
    <w:rsid w:val="00973550"/>
    <w:rsid w:val="00981CF7"/>
    <w:rsid w:val="009A44A9"/>
    <w:rsid w:val="009B6B5F"/>
    <w:rsid w:val="009C19BD"/>
    <w:rsid w:val="009C3977"/>
    <w:rsid w:val="009C5600"/>
    <w:rsid w:val="009E4F6C"/>
    <w:rsid w:val="00A02CC3"/>
    <w:rsid w:val="00A15BBE"/>
    <w:rsid w:val="00A31418"/>
    <w:rsid w:val="00A35E70"/>
    <w:rsid w:val="00A41C5D"/>
    <w:rsid w:val="00A77785"/>
    <w:rsid w:val="00A77889"/>
    <w:rsid w:val="00A9160E"/>
    <w:rsid w:val="00AB2D57"/>
    <w:rsid w:val="00AD3056"/>
    <w:rsid w:val="00AD7FF8"/>
    <w:rsid w:val="00AE01F8"/>
    <w:rsid w:val="00AE403E"/>
    <w:rsid w:val="00B135D2"/>
    <w:rsid w:val="00B23ADC"/>
    <w:rsid w:val="00B31D40"/>
    <w:rsid w:val="00B345E2"/>
    <w:rsid w:val="00B47EC8"/>
    <w:rsid w:val="00B614AA"/>
    <w:rsid w:val="00B62562"/>
    <w:rsid w:val="00B658F7"/>
    <w:rsid w:val="00B72C51"/>
    <w:rsid w:val="00B7385F"/>
    <w:rsid w:val="00B837EA"/>
    <w:rsid w:val="00B940D3"/>
    <w:rsid w:val="00BA30B6"/>
    <w:rsid w:val="00BC5393"/>
    <w:rsid w:val="00BD13AE"/>
    <w:rsid w:val="00BD3D67"/>
    <w:rsid w:val="00BD736E"/>
    <w:rsid w:val="00BE00C2"/>
    <w:rsid w:val="00BE0792"/>
    <w:rsid w:val="00BE3C92"/>
    <w:rsid w:val="00BF0107"/>
    <w:rsid w:val="00BF0C1C"/>
    <w:rsid w:val="00BF2DE1"/>
    <w:rsid w:val="00BF7DCF"/>
    <w:rsid w:val="00C052A6"/>
    <w:rsid w:val="00C177FD"/>
    <w:rsid w:val="00C22454"/>
    <w:rsid w:val="00C31055"/>
    <w:rsid w:val="00C4185C"/>
    <w:rsid w:val="00C4365B"/>
    <w:rsid w:val="00C44F88"/>
    <w:rsid w:val="00C61A0E"/>
    <w:rsid w:val="00C74CA5"/>
    <w:rsid w:val="00C76AEB"/>
    <w:rsid w:val="00C817B9"/>
    <w:rsid w:val="00C82F9B"/>
    <w:rsid w:val="00C929A9"/>
    <w:rsid w:val="00C92AA6"/>
    <w:rsid w:val="00CA21BB"/>
    <w:rsid w:val="00CB3F50"/>
    <w:rsid w:val="00CC1E98"/>
    <w:rsid w:val="00CC30D1"/>
    <w:rsid w:val="00CD6E6B"/>
    <w:rsid w:val="00CE28C7"/>
    <w:rsid w:val="00D02AD4"/>
    <w:rsid w:val="00D10A80"/>
    <w:rsid w:val="00D112C4"/>
    <w:rsid w:val="00D27148"/>
    <w:rsid w:val="00D5244B"/>
    <w:rsid w:val="00D67480"/>
    <w:rsid w:val="00D71D54"/>
    <w:rsid w:val="00D91753"/>
    <w:rsid w:val="00D96E34"/>
    <w:rsid w:val="00DB43F1"/>
    <w:rsid w:val="00DC3AF1"/>
    <w:rsid w:val="00DC4352"/>
    <w:rsid w:val="00DC4612"/>
    <w:rsid w:val="00DC495D"/>
    <w:rsid w:val="00DC5D50"/>
    <w:rsid w:val="00DC752D"/>
    <w:rsid w:val="00DD1637"/>
    <w:rsid w:val="00DE3A98"/>
    <w:rsid w:val="00DE7851"/>
    <w:rsid w:val="00E113C6"/>
    <w:rsid w:val="00E117C4"/>
    <w:rsid w:val="00E14D57"/>
    <w:rsid w:val="00E17411"/>
    <w:rsid w:val="00E23621"/>
    <w:rsid w:val="00E3348D"/>
    <w:rsid w:val="00E87B31"/>
    <w:rsid w:val="00E955DF"/>
    <w:rsid w:val="00EA633E"/>
    <w:rsid w:val="00EB2A06"/>
    <w:rsid w:val="00EB3890"/>
    <w:rsid w:val="00EC127C"/>
    <w:rsid w:val="00EC5085"/>
    <w:rsid w:val="00EC5755"/>
    <w:rsid w:val="00EE5571"/>
    <w:rsid w:val="00EE5CBA"/>
    <w:rsid w:val="00EE6871"/>
    <w:rsid w:val="00EF1C10"/>
    <w:rsid w:val="00EF4EF4"/>
    <w:rsid w:val="00F12B7D"/>
    <w:rsid w:val="00F14567"/>
    <w:rsid w:val="00F16050"/>
    <w:rsid w:val="00F25D45"/>
    <w:rsid w:val="00F35C35"/>
    <w:rsid w:val="00F4279D"/>
    <w:rsid w:val="00F457B3"/>
    <w:rsid w:val="00F56CE7"/>
    <w:rsid w:val="00F60473"/>
    <w:rsid w:val="00F60CF6"/>
    <w:rsid w:val="00F673B6"/>
    <w:rsid w:val="00F708B6"/>
    <w:rsid w:val="00F906AC"/>
    <w:rsid w:val="00F94F1D"/>
    <w:rsid w:val="00FB2313"/>
    <w:rsid w:val="00FB5EB5"/>
    <w:rsid w:val="00FC6366"/>
    <w:rsid w:val="00FC75C8"/>
    <w:rsid w:val="00FD0FA5"/>
    <w:rsid w:val="00FD3AE7"/>
    <w:rsid w:val="00FE11D7"/>
    <w:rsid w:val="00FE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B62A8"/>
  <w15:chartTrackingRefBased/>
  <w15:docId w15:val="{70ACB36A-98B6-4A2B-9062-35EDAEDB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33D7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Calibri" w:eastAsia="Calibri" w:hAnsi="Calibri" w:cs="Calibri"/>
      <w:color w:val="000000"/>
      <w:kern w:val="1"/>
      <w:sz w:val="22"/>
      <w:szCs w:val="22"/>
      <w:u w:color="000000"/>
      <w:bdr w:val="nil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102A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bdr w:val="none" w:sz="0" w:space="0" w:color="auto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102A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kern w:val="0"/>
      <w:sz w:val="36"/>
      <w:szCs w:val="36"/>
      <w:bdr w:val="none" w:sz="0" w:space="0" w:color="auto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102A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kern w:val="0"/>
      <w:sz w:val="27"/>
      <w:szCs w:val="27"/>
      <w:bdr w:val="none" w:sz="0" w:space="0" w:color="auto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333D7"/>
    <w:rPr>
      <w:u w:val="single"/>
    </w:rPr>
  </w:style>
  <w:style w:type="table" w:customStyle="1" w:styleId="TableNormal1">
    <w:name w:val="Table Normal1"/>
    <w:rsid w:val="006333D7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6333D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bdr w:val="nil"/>
      <w:lang w:eastAsia="en-US"/>
    </w:rPr>
  </w:style>
  <w:style w:type="character" w:customStyle="1" w:styleId="Nessuno">
    <w:name w:val="Nessuno"/>
    <w:rsid w:val="006333D7"/>
  </w:style>
  <w:style w:type="character" w:customStyle="1" w:styleId="Hyperlink0">
    <w:name w:val="Hyperlink.0"/>
    <w:rsid w:val="006333D7"/>
    <w:rPr>
      <w:color w:val="404040"/>
      <w:u w:val="single" w:color="40404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4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345E2"/>
    <w:rPr>
      <w:rFonts w:ascii="Tahoma" w:eastAsia="Calibri" w:hAnsi="Tahoma" w:cs="Tahoma"/>
      <w:color w:val="000000"/>
      <w:kern w:val="1"/>
      <w:sz w:val="16"/>
      <w:szCs w:val="16"/>
      <w:u w:color="000000"/>
    </w:rPr>
  </w:style>
  <w:style w:type="paragraph" w:customStyle="1" w:styleId="Grigliamedia21">
    <w:name w:val="Griglia media 21"/>
    <w:uiPriority w:val="1"/>
    <w:qFormat/>
    <w:rsid w:val="004A4E2D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Calibri" w:eastAsia="Calibri" w:hAnsi="Calibri" w:cs="Calibri"/>
      <w:color w:val="000000"/>
      <w:kern w:val="1"/>
      <w:sz w:val="22"/>
      <w:szCs w:val="22"/>
      <w:u w:color="000000"/>
      <w:bdr w:val="nil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D3C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rsid w:val="008D3CC3"/>
    <w:rPr>
      <w:rFonts w:ascii="Calibri" w:eastAsia="Calibri" w:hAnsi="Calibri" w:cs="Calibri"/>
      <w:color w:val="000000"/>
      <w:kern w:val="1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8D3C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8D3CC3"/>
    <w:rPr>
      <w:rFonts w:ascii="Calibri" w:eastAsia="Calibri" w:hAnsi="Calibri" w:cs="Calibri"/>
      <w:color w:val="000000"/>
      <w:kern w:val="1"/>
      <w:sz w:val="22"/>
      <w:szCs w:val="22"/>
      <w:u w:color="000000"/>
    </w:rPr>
  </w:style>
  <w:style w:type="character" w:styleId="Collegamentovisitato">
    <w:name w:val="FollowedHyperlink"/>
    <w:uiPriority w:val="99"/>
    <w:semiHidden/>
    <w:unhideWhenUsed/>
    <w:rsid w:val="003977DA"/>
    <w:rPr>
      <w:color w:val="800080"/>
      <w:u w:val="single"/>
    </w:rPr>
  </w:style>
  <w:style w:type="character" w:styleId="Menzionenonrisolta">
    <w:name w:val="Unresolved Mention"/>
    <w:uiPriority w:val="99"/>
    <w:semiHidden/>
    <w:unhideWhenUsed/>
    <w:rsid w:val="006B234D"/>
    <w:rPr>
      <w:color w:val="605E5C"/>
      <w:shd w:val="clear" w:color="auto" w:fill="E1DFDD"/>
    </w:rPr>
  </w:style>
  <w:style w:type="character" w:customStyle="1" w:styleId="Titolo1Carattere">
    <w:name w:val="Titolo 1 Carattere"/>
    <w:link w:val="Titolo1"/>
    <w:uiPriority w:val="9"/>
    <w:rsid w:val="00102A79"/>
    <w:rPr>
      <w:rFonts w:eastAsia="Times New Roman"/>
      <w:b/>
      <w:bCs/>
      <w:kern w:val="36"/>
      <w:sz w:val="48"/>
      <w:szCs w:val="48"/>
    </w:rPr>
  </w:style>
  <w:style w:type="character" w:customStyle="1" w:styleId="Titolo2Carattere">
    <w:name w:val="Titolo 2 Carattere"/>
    <w:link w:val="Titolo2"/>
    <w:uiPriority w:val="9"/>
    <w:rsid w:val="00102A79"/>
    <w:rPr>
      <w:rFonts w:eastAsia="Times New Roman"/>
      <w:b/>
      <w:bCs/>
      <w:sz w:val="36"/>
      <w:szCs w:val="36"/>
    </w:rPr>
  </w:style>
  <w:style w:type="character" w:customStyle="1" w:styleId="Titolo3Carattere">
    <w:name w:val="Titolo 3 Carattere"/>
    <w:link w:val="Titolo3"/>
    <w:uiPriority w:val="9"/>
    <w:rsid w:val="00102A79"/>
    <w:rPr>
      <w:rFonts w:eastAsia="Times New Roman"/>
      <w:b/>
      <w:bCs/>
      <w:sz w:val="27"/>
      <w:szCs w:val="27"/>
    </w:rPr>
  </w:style>
  <w:style w:type="character" w:styleId="Enfasigrassetto">
    <w:name w:val="Strong"/>
    <w:uiPriority w:val="22"/>
    <w:qFormat/>
    <w:rsid w:val="00102A79"/>
    <w:rPr>
      <w:b/>
      <w:bCs/>
    </w:rPr>
  </w:style>
  <w:style w:type="paragraph" w:styleId="NormaleWeb">
    <w:name w:val="Normal (Web)"/>
    <w:basedOn w:val="Normale"/>
    <w:unhideWhenUsed/>
    <w:rsid w:val="00102A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bdr w:val="none" w:sz="0" w:space="0" w:color="auto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raccoltalercaro.it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Relationship Id="rId22" Type="http://schemas.openxmlformats.org/officeDocument/2006/relationships/hyperlink" Target="mailto:claudio.calari@fondazionelerca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6F16F83F21FFA42A401C0B8043A5096" ma:contentTypeVersion="2" ma:contentTypeDescription="Creare un nuovo documento." ma:contentTypeScope="" ma:versionID="203e5909430b539f22993d92099389ed">
  <xsd:schema xmlns:xsd="http://www.w3.org/2001/XMLSchema" xmlns:xs="http://www.w3.org/2001/XMLSchema" xmlns:p="http://schemas.microsoft.com/office/2006/metadata/properties" xmlns:ns3="7d801c7c-4318-43d7-a5b7-f90409ed9fa0" targetNamespace="http://schemas.microsoft.com/office/2006/metadata/properties" ma:root="true" ma:fieldsID="57b042d478ff9f9d97d950a85d218714" ns3:_="">
    <xsd:import namespace="7d801c7c-4318-43d7-a5b7-f90409ed9f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01c7c-4318-43d7-a5b7-f90409ed9f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E6FBFF-EA34-4296-8AD6-BFDEDEC3D7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D62BB0-1334-4D18-BA2A-A4B92A2C1A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801c7c-4318-43d7-a5b7-f90409ed9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F04C9E-094D-4E8B-8423-08C80C3EFF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B3A1B2-1390-4ADF-AB43-814819869E66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d801c7c-4318-43d7-a5b7-f90409ed9fa0"/>
    <ds:schemaRef ds:uri="http://schemas.microsoft.com/office/2006/documentManagement/types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3312</CharactersWithSpaces>
  <SharedDoc>false</SharedDoc>
  <HLinks>
    <vt:vector size="12" baseType="variant">
      <vt:variant>
        <vt:i4>196714</vt:i4>
      </vt:variant>
      <vt:variant>
        <vt:i4>3</vt:i4>
      </vt:variant>
      <vt:variant>
        <vt:i4>0</vt:i4>
      </vt:variant>
      <vt:variant>
        <vt:i4>5</vt:i4>
      </vt:variant>
      <vt:variant>
        <vt:lpwstr>mailto:claudio.calari@fondazionelercaro.it</vt:lpwstr>
      </vt:variant>
      <vt:variant>
        <vt:lpwstr/>
      </vt:variant>
      <vt:variant>
        <vt:i4>7798897</vt:i4>
      </vt:variant>
      <vt:variant>
        <vt:i4>0</vt:i4>
      </vt:variant>
      <vt:variant>
        <vt:i4>0</vt:i4>
      </vt:variant>
      <vt:variant>
        <vt:i4>5</vt:i4>
      </vt:variant>
      <vt:variant>
        <vt:lpwstr>http://www.raccoltalercaro.it/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cp:lastModifiedBy>Claudio Calari</cp:lastModifiedBy>
  <cp:revision>3</cp:revision>
  <cp:lastPrinted>2023-01-28T10:24:00Z</cp:lastPrinted>
  <dcterms:created xsi:type="dcterms:W3CDTF">2023-01-30T07:31:00Z</dcterms:created>
  <dcterms:modified xsi:type="dcterms:W3CDTF">2023-01-30T07:32:00Z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0x01010036F16F83F21FFA42A401C0B8043A5096</vt:lpwstr>
  </property>
</Properties>
</file>